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D3" w:rsidRPr="009069D3" w:rsidRDefault="0053501F" w:rsidP="009069D3">
      <w:pPr>
        <w:jc w:val="center"/>
        <w:rPr>
          <w:b/>
          <w:sz w:val="32"/>
          <w:szCs w:val="32"/>
        </w:rPr>
      </w:pPr>
      <w:r w:rsidRPr="005623F9">
        <w:rPr>
          <w:rFonts w:hint="eastAsia"/>
          <w:b/>
          <w:sz w:val="32"/>
          <w:szCs w:val="32"/>
        </w:rPr>
        <w:t>全课程信息化</w:t>
      </w:r>
      <w:r w:rsidR="006C06B2">
        <w:rPr>
          <w:rFonts w:hint="eastAsia"/>
          <w:b/>
          <w:sz w:val="32"/>
          <w:szCs w:val="32"/>
        </w:rPr>
        <w:t>建设要求</w:t>
      </w:r>
    </w:p>
    <w:p w:rsidR="009069D3" w:rsidRDefault="009069D3" w:rsidP="006C06B2">
      <w:pPr>
        <w:pStyle w:val="a9"/>
        <w:numPr>
          <w:ilvl w:val="0"/>
          <w:numId w:val="3"/>
        </w:numPr>
        <w:snapToGrid w:val="0"/>
        <w:spacing w:after="0" w:line="360" w:lineRule="auto"/>
        <w:ind w:left="284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基本信息</w:t>
      </w:r>
    </w:p>
    <w:p w:rsidR="00D34A76" w:rsidRPr="00D34A76" w:rsidRDefault="00D34A76" w:rsidP="007D3D12">
      <w:pPr>
        <w:pStyle w:val="a9"/>
        <w:snapToGrid w:val="0"/>
        <w:spacing w:after="0" w:line="360" w:lineRule="auto"/>
        <w:ind w:left="142" w:firstLineChars="177" w:firstLine="425"/>
        <w:rPr>
          <w:b/>
          <w:sz w:val="24"/>
          <w:szCs w:val="24"/>
        </w:rPr>
      </w:pPr>
      <w:r w:rsidRPr="00D34A76">
        <w:rPr>
          <w:rFonts w:asciiTheme="minorEastAsia" w:hAnsiTheme="minorEastAsia" w:hint="eastAsia"/>
          <w:sz w:val="24"/>
          <w:szCs w:val="24"/>
        </w:rPr>
        <w:t>基本信息包括课程编号、课程名称、学时、学分、归属教学部门、专业大类、所属专业、80字课程简介、课程团队、参考教材等。</w:t>
      </w:r>
    </w:p>
    <w:p w:rsidR="009069D3" w:rsidRPr="009069D3" w:rsidRDefault="009069D3" w:rsidP="009069D3">
      <w:pPr>
        <w:snapToGrid w:val="0"/>
        <w:spacing w:after="0" w:line="360" w:lineRule="auto"/>
        <w:rPr>
          <w:rFonts w:asciiTheme="minorEastAsia" w:hAnsiTheme="minorEastAsia"/>
          <w:sz w:val="24"/>
          <w:szCs w:val="24"/>
        </w:rPr>
      </w:pPr>
      <w:r w:rsidRPr="009069D3">
        <w:rPr>
          <w:rFonts w:asciiTheme="minorEastAsia" w:hAnsiTheme="minorEastAsia" w:hint="eastAsia"/>
          <w:sz w:val="24"/>
          <w:szCs w:val="24"/>
        </w:rPr>
        <w:t>（1）课程编号按照</w:t>
      </w:r>
      <w:r w:rsidRPr="001B4703">
        <w:rPr>
          <w:rFonts w:asciiTheme="minorEastAsia" w:hAnsiTheme="minorEastAsia" w:hint="eastAsia"/>
          <w:color w:val="FF0000"/>
          <w:sz w:val="24"/>
          <w:szCs w:val="24"/>
        </w:rPr>
        <w:t>课程代码</w:t>
      </w:r>
      <w:r w:rsidRPr="009069D3">
        <w:rPr>
          <w:rFonts w:asciiTheme="minorEastAsia" w:hAnsiTheme="minorEastAsia" w:hint="eastAsia"/>
          <w:sz w:val="24"/>
          <w:szCs w:val="24"/>
        </w:rPr>
        <w:t>填写；</w:t>
      </w:r>
    </w:p>
    <w:p w:rsidR="009069D3" w:rsidRPr="009069D3" w:rsidRDefault="009069D3" w:rsidP="009069D3">
      <w:pPr>
        <w:snapToGrid w:val="0"/>
        <w:spacing w:after="0" w:line="360" w:lineRule="auto"/>
        <w:rPr>
          <w:rFonts w:asciiTheme="minorEastAsia" w:hAnsiTheme="minorEastAsia"/>
          <w:sz w:val="24"/>
          <w:szCs w:val="24"/>
        </w:rPr>
      </w:pPr>
      <w:r w:rsidRPr="009069D3">
        <w:rPr>
          <w:rFonts w:asciiTheme="minorEastAsia" w:hAnsiTheme="minorEastAsia" w:hint="eastAsia"/>
          <w:sz w:val="24"/>
          <w:szCs w:val="24"/>
        </w:rPr>
        <w:t>（2）归属教学部门、专业大类、所属专业按照课程归属部门专业如实填写。归属教学部门只需填写到各分院（部）；专业大类、所属专业在《普通高等学校高等职业教育（专科）专业目录（2015年）》</w:t>
      </w:r>
      <w:r w:rsidR="00CA6876">
        <w:rPr>
          <w:rFonts w:asciiTheme="minorEastAsia" w:hAnsiTheme="minorEastAsia" w:hint="eastAsia"/>
          <w:sz w:val="24"/>
          <w:szCs w:val="24"/>
        </w:rPr>
        <w:t>(附件</w:t>
      </w:r>
      <w:r w:rsidR="00CB0658">
        <w:rPr>
          <w:rFonts w:asciiTheme="minorEastAsia" w:hAnsiTheme="minorEastAsia" w:hint="eastAsia"/>
          <w:sz w:val="24"/>
          <w:szCs w:val="24"/>
        </w:rPr>
        <w:t>2</w:t>
      </w:r>
      <w:r w:rsidR="00CA6876">
        <w:rPr>
          <w:rFonts w:asciiTheme="minorEastAsia" w:hAnsiTheme="minorEastAsia" w:hint="eastAsia"/>
          <w:sz w:val="24"/>
          <w:szCs w:val="24"/>
        </w:rPr>
        <w:t>)</w:t>
      </w:r>
      <w:r w:rsidRPr="009069D3">
        <w:rPr>
          <w:rFonts w:asciiTheme="minorEastAsia" w:hAnsiTheme="minorEastAsia" w:hint="eastAsia"/>
          <w:sz w:val="24"/>
          <w:szCs w:val="24"/>
        </w:rPr>
        <w:t>查找后填写，专业大类写法为“4位代码+专业大类名称”，所属专业写法为“6位代码+专业名称”；</w:t>
      </w:r>
    </w:p>
    <w:p w:rsidR="009069D3" w:rsidRPr="009069D3" w:rsidRDefault="009069D3" w:rsidP="009069D3">
      <w:pPr>
        <w:snapToGrid w:val="0"/>
        <w:spacing w:after="0"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7362F4E" wp14:editId="04C1A07A">
            <wp:extent cx="3124200" cy="10572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207" cy="11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9D3" w:rsidRPr="009069D3" w:rsidRDefault="009069D3" w:rsidP="009069D3">
      <w:pPr>
        <w:snapToGrid w:val="0"/>
        <w:spacing w:after="0" w:line="360" w:lineRule="auto"/>
        <w:rPr>
          <w:rFonts w:asciiTheme="minorEastAsia" w:hAnsiTheme="minorEastAsia"/>
          <w:sz w:val="24"/>
          <w:szCs w:val="24"/>
        </w:rPr>
      </w:pPr>
      <w:r w:rsidRPr="009069D3">
        <w:rPr>
          <w:rFonts w:asciiTheme="minorEastAsia" w:hAnsiTheme="minorEastAsia" w:hint="eastAsia"/>
          <w:sz w:val="24"/>
          <w:szCs w:val="24"/>
        </w:rPr>
        <w:t>以上图为例，专业大类就写成“5101农业类”；所属专业写成“510101作物生产技术” 。</w:t>
      </w:r>
      <w:bookmarkStart w:id="0" w:name="_GoBack"/>
      <w:bookmarkEnd w:id="0"/>
    </w:p>
    <w:p w:rsidR="00336761" w:rsidRPr="009B0229" w:rsidRDefault="009069D3" w:rsidP="0021665B">
      <w:pPr>
        <w:snapToGrid w:val="0"/>
        <w:spacing w:after="0" w:line="360" w:lineRule="auto"/>
        <w:rPr>
          <w:rFonts w:asciiTheme="minorEastAsia" w:hAnsiTheme="minorEastAsia"/>
          <w:sz w:val="24"/>
          <w:szCs w:val="24"/>
        </w:rPr>
      </w:pPr>
      <w:r w:rsidRPr="009069D3">
        <w:rPr>
          <w:rFonts w:asciiTheme="minorEastAsia" w:hAnsiTheme="minorEastAsia" w:hint="eastAsia"/>
          <w:sz w:val="24"/>
          <w:szCs w:val="24"/>
        </w:rPr>
        <w:t>（3）学时、学分按照课程所属专业的人才培养方案中数据填写；</w:t>
      </w:r>
      <w:r w:rsidR="004B12F8" w:rsidRPr="009B0229">
        <w:rPr>
          <w:rFonts w:asciiTheme="minorEastAsia" w:hAnsiTheme="minorEastAsia" w:hint="eastAsia"/>
          <w:sz w:val="24"/>
          <w:szCs w:val="24"/>
        </w:rPr>
        <w:t>合并建设</w:t>
      </w:r>
      <w:r w:rsidR="004B12F8">
        <w:rPr>
          <w:rFonts w:asciiTheme="minorEastAsia" w:hAnsiTheme="minorEastAsia" w:hint="eastAsia"/>
          <w:sz w:val="24"/>
          <w:szCs w:val="24"/>
        </w:rPr>
        <w:t>的</w:t>
      </w:r>
      <w:r w:rsidRPr="009B0229">
        <w:rPr>
          <w:rFonts w:asciiTheme="minorEastAsia" w:hAnsiTheme="minorEastAsia" w:hint="eastAsia"/>
          <w:sz w:val="24"/>
          <w:szCs w:val="24"/>
        </w:rPr>
        <w:t>模块化课程按照数据最大原则填写。</w:t>
      </w:r>
    </w:p>
    <w:p w:rsidR="006C06B2" w:rsidRPr="006C06B2" w:rsidRDefault="006C06B2" w:rsidP="006C06B2">
      <w:pPr>
        <w:pStyle w:val="a9"/>
        <w:numPr>
          <w:ilvl w:val="0"/>
          <w:numId w:val="3"/>
        </w:numPr>
        <w:snapToGrid w:val="0"/>
        <w:spacing w:after="0" w:line="360" w:lineRule="auto"/>
        <w:ind w:left="284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课程结构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原则上按周设计教学单元，课程持续时间建议不超过16周，超过16周的课建议开成两门课，如高等数学（一）、高等数学（二）。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课程结构设置为两级，各级编号均可自主编写（亦可无编号）；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第一级结构仅包括标题，以及单元测验或单元作业；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第二级结构下包括标题、视频、课堂讨论、教学资源、随堂测验等各类教学内容。二级结构的标题可自主编写, 每个二级结构中可以包含多个视频文件和其他类型的教学资源，数量不超过15个，</w:t>
      </w:r>
      <w:r w:rsidRPr="006C06B2">
        <w:rPr>
          <w:rFonts w:ascii="宋体" w:hAnsi="宋体" w:hint="eastAsia"/>
          <w:sz w:val="24"/>
        </w:rPr>
        <w:t>一般以1个学</w:t>
      </w:r>
      <w:r>
        <w:rPr>
          <w:rFonts w:ascii="宋体" w:hAnsi="宋体" w:hint="eastAsia"/>
          <w:sz w:val="24"/>
        </w:rPr>
        <w:t>时的课堂负荷为宜。各视频时长以5-15分钟适宜，不能超过20分钟。教师可根据自己的习惯和教学安排，对教学内容自由排序。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按周发布课程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如果课程的教学内容按周发布，且每周仅发布一次，建议课程的一级结构按“周”命名。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按内容发布课程</w:t>
      </w:r>
    </w:p>
    <w:p w:rsidR="006C06B2" w:rsidRDefault="006C06B2" w:rsidP="006C06B2">
      <w:pPr>
        <w:snapToGrid w:val="0"/>
        <w:spacing w:after="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如果课程的教学内容不能严格保证每周发布一次（如每周发布多次，或隔周发布），建议课程的一级结构以“讲”、“单元”等称谓命名，而不要使用“周”命名。</w:t>
      </w:r>
    </w:p>
    <w:p w:rsidR="002B01C9" w:rsidRDefault="006C06B2" w:rsidP="002B01C9">
      <w:pPr>
        <w:pStyle w:val="a9"/>
        <w:numPr>
          <w:ilvl w:val="0"/>
          <w:numId w:val="3"/>
        </w:numPr>
        <w:tabs>
          <w:tab w:val="left" w:pos="426"/>
          <w:tab w:val="left" w:pos="567"/>
        </w:tabs>
        <w:snapToGrid w:val="0"/>
        <w:spacing w:after="0" w:line="360" w:lineRule="auto"/>
        <w:ind w:left="284" w:firstLineChars="0" w:hanging="284"/>
        <w:rPr>
          <w:b/>
          <w:sz w:val="24"/>
          <w:szCs w:val="24"/>
        </w:rPr>
      </w:pPr>
      <w:r w:rsidRPr="002B01C9">
        <w:rPr>
          <w:rFonts w:ascii="宋体" w:hAnsi="宋体" w:hint="eastAsia"/>
          <w:sz w:val="24"/>
        </w:rPr>
        <w:t>课程的</w:t>
      </w:r>
      <w:r w:rsidRPr="002B01C9">
        <w:rPr>
          <w:rFonts w:ascii="宋体" w:hAnsi="宋体" w:hint="eastAsia"/>
          <w:b/>
          <w:sz w:val="24"/>
        </w:rPr>
        <w:t>二级结构数</w:t>
      </w:r>
      <w:r w:rsidRPr="002B01C9">
        <w:rPr>
          <w:rFonts w:ascii="宋体" w:hAnsi="宋体" w:hint="eastAsia"/>
          <w:sz w:val="24"/>
        </w:rPr>
        <w:t>不能低于10。</w:t>
      </w:r>
    </w:p>
    <w:p w:rsidR="006C06B2" w:rsidRPr="002B01C9" w:rsidRDefault="006C06B2" w:rsidP="001B4703">
      <w:pPr>
        <w:pStyle w:val="a9"/>
        <w:numPr>
          <w:ilvl w:val="0"/>
          <w:numId w:val="3"/>
        </w:numPr>
        <w:snapToGrid w:val="0"/>
        <w:spacing w:after="0" w:line="360" w:lineRule="auto"/>
        <w:ind w:left="567" w:firstLineChars="0" w:hanging="567"/>
        <w:rPr>
          <w:sz w:val="24"/>
          <w:szCs w:val="24"/>
        </w:rPr>
      </w:pPr>
      <w:r w:rsidRPr="002B01C9">
        <w:rPr>
          <w:rFonts w:ascii="宋体" w:hAnsi="宋体" w:hint="eastAsia"/>
          <w:sz w:val="24"/>
        </w:rPr>
        <w:t>按实际情况为课程</w:t>
      </w:r>
      <w:r w:rsidR="00AE3263">
        <w:rPr>
          <w:rFonts w:ascii="宋体" w:hAnsi="宋体" w:hint="eastAsia"/>
          <w:sz w:val="24"/>
        </w:rPr>
        <w:t>所有班级学生对应</w:t>
      </w:r>
      <w:r w:rsidRPr="002B01C9">
        <w:rPr>
          <w:rFonts w:ascii="宋体" w:hAnsi="宋体" w:hint="eastAsia"/>
          <w:sz w:val="24"/>
        </w:rPr>
        <w:t>创建班级、添加学生，以便学生能够学习课程。</w:t>
      </w:r>
    </w:p>
    <w:p w:rsidR="006C06B2" w:rsidRPr="006C06B2" w:rsidRDefault="006C06B2" w:rsidP="001B4703">
      <w:pPr>
        <w:pStyle w:val="a9"/>
        <w:numPr>
          <w:ilvl w:val="0"/>
          <w:numId w:val="3"/>
        </w:numPr>
        <w:snapToGrid w:val="0"/>
        <w:spacing w:after="0" w:line="360" w:lineRule="auto"/>
        <w:ind w:firstLineChars="0"/>
        <w:rPr>
          <w:sz w:val="24"/>
          <w:szCs w:val="24"/>
        </w:rPr>
      </w:pPr>
      <w:r w:rsidRPr="006C06B2">
        <w:rPr>
          <w:rFonts w:hint="eastAsia"/>
          <w:sz w:val="24"/>
          <w:szCs w:val="24"/>
        </w:rPr>
        <w:t>课程的</w:t>
      </w:r>
      <w:r w:rsidR="0083593C">
        <w:rPr>
          <w:rFonts w:hint="eastAsia"/>
          <w:sz w:val="24"/>
          <w:szCs w:val="24"/>
        </w:rPr>
        <w:t>每个二级结构下的</w:t>
      </w:r>
      <w:r>
        <w:rPr>
          <w:rFonts w:hint="eastAsia"/>
          <w:b/>
          <w:sz w:val="24"/>
          <w:szCs w:val="24"/>
        </w:rPr>
        <w:t>教学</w:t>
      </w:r>
      <w:r w:rsidR="0083593C">
        <w:rPr>
          <w:rFonts w:hint="eastAsia"/>
          <w:b/>
          <w:sz w:val="24"/>
          <w:szCs w:val="24"/>
        </w:rPr>
        <w:t>资源</w:t>
      </w:r>
      <w:r w:rsidR="00B92E7A" w:rsidRPr="006C06B2">
        <w:rPr>
          <w:rFonts w:hint="eastAsia"/>
          <w:b/>
          <w:sz w:val="24"/>
          <w:szCs w:val="24"/>
        </w:rPr>
        <w:t>数</w:t>
      </w:r>
      <w:r w:rsidRPr="006C06B2">
        <w:rPr>
          <w:rFonts w:hint="eastAsia"/>
          <w:sz w:val="24"/>
          <w:szCs w:val="24"/>
        </w:rPr>
        <w:t>不能</w:t>
      </w:r>
      <w:r w:rsidR="00B92E7A" w:rsidRPr="006C06B2">
        <w:rPr>
          <w:rFonts w:hint="eastAsia"/>
          <w:sz w:val="24"/>
          <w:szCs w:val="24"/>
        </w:rPr>
        <w:t>低于</w:t>
      </w:r>
      <w:r w:rsidR="0083593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。</w:t>
      </w:r>
      <w:r w:rsidR="001B4703" w:rsidRPr="001B4703">
        <w:rPr>
          <w:rFonts w:hint="eastAsia"/>
          <w:sz w:val="24"/>
          <w:szCs w:val="24"/>
        </w:rPr>
        <w:t>教学资源</w:t>
      </w:r>
      <w:r w:rsidR="001B4703">
        <w:rPr>
          <w:rFonts w:hint="eastAsia"/>
          <w:sz w:val="24"/>
          <w:szCs w:val="24"/>
        </w:rPr>
        <w:t>必须有</w:t>
      </w:r>
      <w:r w:rsidR="00075715">
        <w:rPr>
          <w:rFonts w:hint="eastAsia"/>
          <w:sz w:val="24"/>
          <w:szCs w:val="24"/>
        </w:rPr>
        <w:t>视频</w:t>
      </w:r>
      <w:r w:rsidR="001B4703">
        <w:rPr>
          <w:rFonts w:hint="eastAsia"/>
          <w:sz w:val="24"/>
          <w:szCs w:val="24"/>
        </w:rPr>
        <w:t>、</w:t>
      </w:r>
      <w:r w:rsidR="00212BF7">
        <w:rPr>
          <w:rFonts w:hint="eastAsia"/>
          <w:sz w:val="24"/>
          <w:szCs w:val="24"/>
        </w:rPr>
        <w:t>授课课件</w:t>
      </w:r>
      <w:r w:rsidR="00D66929">
        <w:rPr>
          <w:rFonts w:hint="eastAsia"/>
          <w:sz w:val="24"/>
          <w:szCs w:val="24"/>
        </w:rPr>
        <w:t>这两</w:t>
      </w:r>
      <w:r w:rsidR="00C5692A">
        <w:rPr>
          <w:rFonts w:hint="eastAsia"/>
          <w:sz w:val="24"/>
          <w:szCs w:val="24"/>
        </w:rPr>
        <w:t>种类型的资源</w:t>
      </w:r>
      <w:r w:rsidR="001B4703" w:rsidRPr="001B4703">
        <w:rPr>
          <w:rFonts w:hint="eastAsia"/>
          <w:sz w:val="24"/>
          <w:szCs w:val="24"/>
        </w:rPr>
        <w:t>。</w:t>
      </w:r>
    </w:p>
    <w:p w:rsidR="00BC767D" w:rsidRDefault="006C06B2" w:rsidP="006C06B2">
      <w:pPr>
        <w:pStyle w:val="a9"/>
        <w:numPr>
          <w:ilvl w:val="0"/>
          <w:numId w:val="3"/>
        </w:numPr>
        <w:snapToGrid w:val="0"/>
        <w:spacing w:after="0" w:line="360" w:lineRule="auto"/>
        <w:ind w:firstLineChars="0"/>
        <w:rPr>
          <w:sz w:val="24"/>
          <w:szCs w:val="24"/>
        </w:rPr>
      </w:pPr>
      <w:r w:rsidRPr="006C06B2">
        <w:rPr>
          <w:rFonts w:hint="eastAsia"/>
          <w:sz w:val="24"/>
          <w:szCs w:val="24"/>
        </w:rPr>
        <w:t>课程</w:t>
      </w:r>
      <w:r w:rsidRPr="0021665B">
        <w:rPr>
          <w:rFonts w:hint="eastAsia"/>
          <w:sz w:val="24"/>
          <w:szCs w:val="24"/>
        </w:rPr>
        <w:t>的</w:t>
      </w:r>
      <w:r w:rsidR="00BC767D" w:rsidRPr="00FE10A9">
        <w:rPr>
          <w:rFonts w:hint="eastAsia"/>
          <w:b/>
          <w:sz w:val="24"/>
          <w:szCs w:val="24"/>
        </w:rPr>
        <w:t>试题数</w:t>
      </w:r>
      <w:r w:rsidRPr="006C06B2">
        <w:rPr>
          <w:rFonts w:hint="eastAsia"/>
          <w:sz w:val="24"/>
          <w:szCs w:val="24"/>
        </w:rPr>
        <w:t>不能</w:t>
      </w:r>
      <w:r w:rsidR="000916B1">
        <w:rPr>
          <w:rFonts w:hint="eastAsia"/>
          <w:sz w:val="24"/>
          <w:szCs w:val="24"/>
        </w:rPr>
        <w:t>低于</w:t>
      </w:r>
      <w:r w:rsidR="000916B1"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。</w:t>
      </w:r>
    </w:p>
    <w:p w:rsidR="006C06B2" w:rsidRDefault="006C06B2" w:rsidP="006C06B2">
      <w:pPr>
        <w:pStyle w:val="a9"/>
        <w:numPr>
          <w:ilvl w:val="0"/>
          <w:numId w:val="3"/>
        </w:numPr>
        <w:snapToGrid w:val="0"/>
        <w:spacing w:after="0" w:line="360" w:lineRule="auto"/>
        <w:ind w:firstLineChars="0"/>
        <w:rPr>
          <w:sz w:val="24"/>
          <w:szCs w:val="24"/>
        </w:rPr>
      </w:pPr>
      <w:r w:rsidRPr="006C06B2">
        <w:rPr>
          <w:rFonts w:hint="eastAsia"/>
          <w:sz w:val="24"/>
          <w:szCs w:val="24"/>
        </w:rPr>
        <w:t>课程的</w:t>
      </w:r>
      <w:r w:rsidR="00D9092B" w:rsidRPr="006C06B2">
        <w:rPr>
          <w:rFonts w:hint="eastAsia"/>
          <w:b/>
          <w:sz w:val="24"/>
          <w:szCs w:val="24"/>
        </w:rPr>
        <w:t>作业数</w:t>
      </w:r>
      <w:r w:rsidR="00230464">
        <w:rPr>
          <w:rFonts w:hint="eastAsia"/>
          <w:b/>
          <w:sz w:val="24"/>
          <w:szCs w:val="24"/>
        </w:rPr>
        <w:t>、教师发帖</w:t>
      </w:r>
      <w:r w:rsidRPr="006C06B2">
        <w:rPr>
          <w:rFonts w:hint="eastAsia"/>
          <w:b/>
          <w:sz w:val="24"/>
          <w:szCs w:val="24"/>
        </w:rPr>
        <w:t>数</w:t>
      </w:r>
      <w:r w:rsidRPr="006C06B2">
        <w:rPr>
          <w:rFonts w:hint="eastAsia"/>
          <w:sz w:val="24"/>
          <w:szCs w:val="24"/>
        </w:rPr>
        <w:t>都不能</w:t>
      </w:r>
      <w:r w:rsidR="000916B1" w:rsidRPr="006C06B2">
        <w:rPr>
          <w:rFonts w:hint="eastAsia"/>
          <w:sz w:val="24"/>
          <w:szCs w:val="24"/>
        </w:rPr>
        <w:t>低于二级</w:t>
      </w:r>
      <w:r w:rsidR="00ED07B6" w:rsidRPr="006C06B2">
        <w:rPr>
          <w:rFonts w:hint="eastAsia"/>
          <w:sz w:val="24"/>
          <w:szCs w:val="24"/>
        </w:rPr>
        <w:t>结</w:t>
      </w:r>
      <w:r w:rsidR="000916B1" w:rsidRPr="006C06B2">
        <w:rPr>
          <w:rFonts w:hint="eastAsia"/>
          <w:sz w:val="24"/>
          <w:szCs w:val="24"/>
        </w:rPr>
        <w:t>构数</w:t>
      </w:r>
      <w:r w:rsidRPr="006C06B2">
        <w:rPr>
          <w:rFonts w:hint="eastAsia"/>
          <w:sz w:val="24"/>
          <w:szCs w:val="24"/>
        </w:rPr>
        <w:t>的</w:t>
      </w:r>
      <w:r w:rsidR="000916B1" w:rsidRPr="006C06B2">
        <w:rPr>
          <w:rFonts w:hint="eastAsia"/>
          <w:sz w:val="24"/>
          <w:szCs w:val="24"/>
        </w:rPr>
        <w:t>50%</w:t>
      </w:r>
      <w:r w:rsidRPr="006C06B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作业与讨论按时按需发布给学生。</w:t>
      </w:r>
    </w:p>
    <w:p w:rsidR="00CE2FC3" w:rsidRPr="005A1C55" w:rsidRDefault="005A1C55" w:rsidP="00553F74">
      <w:pPr>
        <w:pStyle w:val="a9"/>
        <w:numPr>
          <w:ilvl w:val="0"/>
          <w:numId w:val="3"/>
        </w:numPr>
        <w:snapToGrid w:val="0"/>
        <w:spacing w:after="0" w:line="360" w:lineRule="auto"/>
        <w:ind w:left="482" w:firstLineChars="0" w:hanging="482"/>
        <w:rPr>
          <w:rFonts w:ascii="宋体" w:eastAsia="宋体" w:hAnsi="宋体" w:cs="宋体"/>
          <w:sz w:val="24"/>
          <w:szCs w:val="24"/>
        </w:rPr>
      </w:pPr>
      <w:r w:rsidRPr="005A1C55">
        <w:rPr>
          <w:rFonts w:eastAsia="宋体" w:cs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3B52A16" wp14:editId="681C75D7">
            <wp:simplePos x="0" y="0"/>
            <wp:positionH relativeFrom="column">
              <wp:posOffset>3267245</wp:posOffset>
            </wp:positionH>
            <wp:positionV relativeFrom="paragraph">
              <wp:posOffset>595961</wp:posOffset>
            </wp:positionV>
            <wp:extent cx="218440" cy="218440"/>
            <wp:effectExtent l="0" t="0" r="0" b="0"/>
            <wp:wrapSquare wrapText="bothSides"/>
            <wp:docPr id="2" name="图片 2" descr="C:\Users\Owner\AppData\Roaming\Tencent\Users\185107741\QQ\WinTemp\RichOle\VV6X%[YZU%U~Z2{N[}1)8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Roaming\Tencent\Users\185107741\QQ\WinTemp\RichOle\VV6X%[YZU%U~Z2{N[}1)8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C55">
        <w:rPr>
          <w:rFonts w:hint="eastAsia"/>
          <w:sz w:val="24"/>
          <w:szCs w:val="24"/>
        </w:rPr>
        <w:t>课程的每个一级结构下要有单元测验，</w:t>
      </w:r>
      <w:r w:rsidRPr="005A1C55">
        <w:rPr>
          <w:rFonts w:ascii="宋体" w:hAnsi="宋体" w:hint="eastAsia"/>
          <w:sz w:val="24"/>
        </w:rPr>
        <w:t>随堂测验数不少于二级结构数的25%。</w:t>
      </w:r>
      <w:r w:rsidRPr="005A1C55">
        <w:rPr>
          <w:rFonts w:ascii="宋体" w:hAnsi="宋体" w:hint="eastAsia"/>
          <w:b/>
          <w:sz w:val="24"/>
        </w:rPr>
        <w:t>测验数</w:t>
      </w:r>
      <w:r w:rsidRPr="005A1C55">
        <w:rPr>
          <w:rFonts w:ascii="宋体" w:hAnsi="宋体" w:hint="eastAsia"/>
          <w:sz w:val="24"/>
        </w:rPr>
        <w:t>等于单元测验数与随堂测验数之和。单元测验和随堂测验都是指的在课程内容编辑时使用“章节测验”按钮添加的测验。</w:t>
      </w:r>
    </w:p>
    <w:p w:rsidR="00A83369" w:rsidRPr="006C06B2" w:rsidRDefault="00BD0169" w:rsidP="006C06B2">
      <w:pPr>
        <w:pStyle w:val="a9"/>
        <w:numPr>
          <w:ilvl w:val="0"/>
          <w:numId w:val="3"/>
        </w:numPr>
        <w:snapToGrid w:val="0"/>
        <w:spacing w:after="0" w:line="360" w:lineRule="auto"/>
        <w:ind w:firstLineChars="0"/>
        <w:rPr>
          <w:sz w:val="24"/>
          <w:szCs w:val="24"/>
        </w:rPr>
      </w:pPr>
      <w:r w:rsidRPr="006C06B2">
        <w:rPr>
          <w:rFonts w:hint="eastAsia"/>
          <w:b/>
          <w:sz w:val="24"/>
          <w:szCs w:val="24"/>
        </w:rPr>
        <w:t>课程章节访问量</w:t>
      </w:r>
      <w:r w:rsidR="006C06B2">
        <w:rPr>
          <w:rFonts w:hint="eastAsia"/>
          <w:b/>
          <w:sz w:val="24"/>
          <w:szCs w:val="24"/>
        </w:rPr>
        <w:t>不能</w:t>
      </w:r>
      <w:r w:rsidR="000916B1" w:rsidRPr="006C06B2">
        <w:rPr>
          <w:rFonts w:hint="eastAsia"/>
          <w:sz w:val="24"/>
          <w:szCs w:val="24"/>
        </w:rPr>
        <w:t>低于学生总数</w:t>
      </w:r>
      <w:r w:rsidR="000916B1" w:rsidRPr="006C06B2">
        <w:rPr>
          <w:rFonts w:hint="eastAsia"/>
          <w:sz w:val="24"/>
          <w:szCs w:val="24"/>
        </w:rPr>
        <w:t>5</w:t>
      </w:r>
      <w:r w:rsidR="000916B1" w:rsidRPr="006C06B2">
        <w:rPr>
          <w:rFonts w:hint="eastAsia"/>
          <w:sz w:val="24"/>
          <w:szCs w:val="24"/>
        </w:rPr>
        <w:t>倍</w:t>
      </w:r>
      <w:r w:rsidR="006C06B2">
        <w:rPr>
          <w:rFonts w:hint="eastAsia"/>
          <w:sz w:val="24"/>
          <w:szCs w:val="24"/>
        </w:rPr>
        <w:t>。</w:t>
      </w:r>
    </w:p>
    <w:sectPr w:rsidR="00A83369" w:rsidRPr="006C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32" w:rsidRDefault="00AC6532" w:rsidP="0049270E">
      <w:pPr>
        <w:spacing w:after="0" w:line="240" w:lineRule="auto"/>
      </w:pPr>
      <w:r>
        <w:separator/>
      </w:r>
    </w:p>
  </w:endnote>
  <w:endnote w:type="continuationSeparator" w:id="0">
    <w:p w:rsidR="00AC6532" w:rsidRDefault="00AC6532" w:rsidP="0049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32" w:rsidRDefault="00AC6532" w:rsidP="0049270E">
      <w:pPr>
        <w:spacing w:after="0" w:line="240" w:lineRule="auto"/>
      </w:pPr>
      <w:r>
        <w:separator/>
      </w:r>
    </w:p>
  </w:footnote>
  <w:footnote w:type="continuationSeparator" w:id="0">
    <w:p w:rsidR="00AC6532" w:rsidRDefault="00AC6532" w:rsidP="0049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041"/>
    <w:multiLevelType w:val="hybridMultilevel"/>
    <w:tmpl w:val="6C36AE24"/>
    <w:lvl w:ilvl="0" w:tplc="9C504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913C14"/>
    <w:multiLevelType w:val="hybridMultilevel"/>
    <w:tmpl w:val="B8C02E72"/>
    <w:lvl w:ilvl="0" w:tplc="3312C48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A66DDB"/>
    <w:multiLevelType w:val="hybridMultilevel"/>
    <w:tmpl w:val="7DAA710C"/>
    <w:lvl w:ilvl="0" w:tplc="EF228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A6522B"/>
    <w:multiLevelType w:val="hybridMultilevel"/>
    <w:tmpl w:val="1C3C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BE6788"/>
    <w:multiLevelType w:val="hybridMultilevel"/>
    <w:tmpl w:val="3B06A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6"/>
    <w:rsid w:val="00075715"/>
    <w:rsid w:val="000916B1"/>
    <w:rsid w:val="00093A95"/>
    <w:rsid w:val="00182150"/>
    <w:rsid w:val="001903C5"/>
    <w:rsid w:val="001B4703"/>
    <w:rsid w:val="001D3CC1"/>
    <w:rsid w:val="001E5E34"/>
    <w:rsid w:val="00212BF7"/>
    <w:rsid w:val="0021665B"/>
    <w:rsid w:val="00230464"/>
    <w:rsid w:val="002411A1"/>
    <w:rsid w:val="0027461C"/>
    <w:rsid w:val="002B01C9"/>
    <w:rsid w:val="002D7D29"/>
    <w:rsid w:val="002F08FA"/>
    <w:rsid w:val="00322AA2"/>
    <w:rsid w:val="00324F37"/>
    <w:rsid w:val="00336761"/>
    <w:rsid w:val="00336A23"/>
    <w:rsid w:val="003855D3"/>
    <w:rsid w:val="003E40A6"/>
    <w:rsid w:val="00412ED6"/>
    <w:rsid w:val="004415A1"/>
    <w:rsid w:val="004424CD"/>
    <w:rsid w:val="00456A74"/>
    <w:rsid w:val="004912EA"/>
    <w:rsid w:val="0049270E"/>
    <w:rsid w:val="004B12F8"/>
    <w:rsid w:val="004D246A"/>
    <w:rsid w:val="004E562B"/>
    <w:rsid w:val="00522285"/>
    <w:rsid w:val="00533DE4"/>
    <w:rsid w:val="0053501F"/>
    <w:rsid w:val="00543B4D"/>
    <w:rsid w:val="00553F74"/>
    <w:rsid w:val="00557368"/>
    <w:rsid w:val="00557D7E"/>
    <w:rsid w:val="005623F9"/>
    <w:rsid w:val="00584EE7"/>
    <w:rsid w:val="005A1C55"/>
    <w:rsid w:val="005B1A71"/>
    <w:rsid w:val="006100B8"/>
    <w:rsid w:val="00631452"/>
    <w:rsid w:val="006515E3"/>
    <w:rsid w:val="00684939"/>
    <w:rsid w:val="006935A6"/>
    <w:rsid w:val="006C06B2"/>
    <w:rsid w:val="006F3190"/>
    <w:rsid w:val="007129A8"/>
    <w:rsid w:val="007377A6"/>
    <w:rsid w:val="00743AC6"/>
    <w:rsid w:val="00791806"/>
    <w:rsid w:val="007924D5"/>
    <w:rsid w:val="007A2FD5"/>
    <w:rsid w:val="007A4E28"/>
    <w:rsid w:val="007D3D12"/>
    <w:rsid w:val="0083593C"/>
    <w:rsid w:val="0084735B"/>
    <w:rsid w:val="008A3597"/>
    <w:rsid w:val="008B56F4"/>
    <w:rsid w:val="009069D3"/>
    <w:rsid w:val="009149A3"/>
    <w:rsid w:val="009157F1"/>
    <w:rsid w:val="00916F13"/>
    <w:rsid w:val="00933EA3"/>
    <w:rsid w:val="0093676E"/>
    <w:rsid w:val="00987540"/>
    <w:rsid w:val="009B0229"/>
    <w:rsid w:val="00A22136"/>
    <w:rsid w:val="00A41FD6"/>
    <w:rsid w:val="00A46922"/>
    <w:rsid w:val="00A83369"/>
    <w:rsid w:val="00AC6532"/>
    <w:rsid w:val="00AD1662"/>
    <w:rsid w:val="00AD53DB"/>
    <w:rsid w:val="00AE3263"/>
    <w:rsid w:val="00B11EDD"/>
    <w:rsid w:val="00B441A6"/>
    <w:rsid w:val="00B45253"/>
    <w:rsid w:val="00B92E7A"/>
    <w:rsid w:val="00BC767D"/>
    <w:rsid w:val="00BD0169"/>
    <w:rsid w:val="00BE0E88"/>
    <w:rsid w:val="00C11454"/>
    <w:rsid w:val="00C5692A"/>
    <w:rsid w:val="00C66562"/>
    <w:rsid w:val="00CA6876"/>
    <w:rsid w:val="00CB0658"/>
    <w:rsid w:val="00CB073A"/>
    <w:rsid w:val="00CD1789"/>
    <w:rsid w:val="00CE20AF"/>
    <w:rsid w:val="00CE2FC3"/>
    <w:rsid w:val="00D34A76"/>
    <w:rsid w:val="00D66929"/>
    <w:rsid w:val="00D9092B"/>
    <w:rsid w:val="00DB7EBC"/>
    <w:rsid w:val="00E94686"/>
    <w:rsid w:val="00EA4068"/>
    <w:rsid w:val="00EC5887"/>
    <w:rsid w:val="00ED07B6"/>
    <w:rsid w:val="00ED2A87"/>
    <w:rsid w:val="00F65A43"/>
    <w:rsid w:val="00F8042C"/>
    <w:rsid w:val="00FA27A9"/>
    <w:rsid w:val="00FC5865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E1B08-6BF6-4DC6-98DE-F4F7B09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DB"/>
  </w:style>
  <w:style w:type="paragraph" w:styleId="1">
    <w:name w:val="heading 1"/>
    <w:basedOn w:val="a"/>
    <w:next w:val="a"/>
    <w:link w:val="1Char"/>
    <w:uiPriority w:val="9"/>
    <w:qFormat/>
    <w:rsid w:val="00AD53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5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53D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53D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53D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53D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53D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53D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53D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53D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AD5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D53D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AD53DB"/>
    <w:rPr>
      <w:rFonts w:asciiTheme="majorHAnsi" w:eastAsiaTheme="majorEastAsia" w:hAnsiTheme="majorHAnsi" w:cstheme="majorBidi"/>
      <w:caps/>
    </w:rPr>
  </w:style>
  <w:style w:type="character" w:customStyle="1" w:styleId="5Char">
    <w:name w:val="标题 5 Char"/>
    <w:basedOn w:val="a0"/>
    <w:link w:val="5"/>
    <w:uiPriority w:val="9"/>
    <w:semiHidden/>
    <w:rsid w:val="00AD53DB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标题 6 Char"/>
    <w:basedOn w:val="a0"/>
    <w:link w:val="6"/>
    <w:uiPriority w:val="9"/>
    <w:semiHidden/>
    <w:rsid w:val="00AD53D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AD53D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D53D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D53D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53D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AD5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AD53D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AD53D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AD53D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6">
    <w:name w:val="Strong"/>
    <w:basedOn w:val="a0"/>
    <w:uiPriority w:val="22"/>
    <w:qFormat/>
    <w:rsid w:val="00AD53DB"/>
    <w:rPr>
      <w:b/>
      <w:bCs/>
    </w:rPr>
  </w:style>
  <w:style w:type="character" w:styleId="a7">
    <w:name w:val="Emphasis"/>
    <w:basedOn w:val="a0"/>
    <w:uiPriority w:val="20"/>
    <w:qFormat/>
    <w:rsid w:val="00AD53DB"/>
    <w:rPr>
      <w:i/>
      <w:iCs/>
    </w:rPr>
  </w:style>
  <w:style w:type="paragraph" w:styleId="a8">
    <w:name w:val="No Spacing"/>
    <w:link w:val="Char1"/>
    <w:uiPriority w:val="1"/>
    <w:qFormat/>
    <w:rsid w:val="00AD53D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AD53DB"/>
  </w:style>
  <w:style w:type="paragraph" w:styleId="a9">
    <w:name w:val="List Paragraph"/>
    <w:basedOn w:val="a"/>
    <w:uiPriority w:val="34"/>
    <w:qFormat/>
    <w:rsid w:val="00AD53DB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AD53D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2">
    <w:name w:val="引用 Char"/>
    <w:basedOn w:val="a0"/>
    <w:link w:val="aa"/>
    <w:uiPriority w:val="29"/>
    <w:rsid w:val="00AD53DB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Char3"/>
    <w:uiPriority w:val="30"/>
    <w:qFormat/>
    <w:rsid w:val="00AD53D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3">
    <w:name w:val="明显引用 Char"/>
    <w:basedOn w:val="a0"/>
    <w:link w:val="ab"/>
    <w:uiPriority w:val="30"/>
    <w:rsid w:val="00AD53DB"/>
    <w:rPr>
      <w:color w:val="404040" w:themeColor="text1" w:themeTint="BF"/>
      <w:sz w:val="32"/>
      <w:szCs w:val="32"/>
    </w:rPr>
  </w:style>
  <w:style w:type="character" w:styleId="ac">
    <w:name w:val="Subtle Emphasis"/>
    <w:basedOn w:val="a0"/>
    <w:uiPriority w:val="19"/>
    <w:qFormat/>
    <w:rsid w:val="00AD53DB"/>
    <w:rPr>
      <w:i/>
      <w:iCs/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AD53D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AD53DB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AD53DB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AD53DB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AD53DB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49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9270E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927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92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字幕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发光边缘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150</Words>
  <Characters>857</Characters>
  <Application>Microsoft Office Word</Application>
  <DocSecurity>0</DocSecurity>
  <Lines>7</Lines>
  <Paragraphs>2</Paragraphs>
  <ScaleCrop>false</ScaleCrop>
  <Company>Lenovo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68</cp:revision>
  <dcterms:created xsi:type="dcterms:W3CDTF">2018-05-22T06:01:00Z</dcterms:created>
  <dcterms:modified xsi:type="dcterms:W3CDTF">2018-12-21T01:02:00Z</dcterms:modified>
</cp:coreProperties>
</file>